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69" w:rsidRDefault="003A1EBB" w:rsidP="00A02E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E56"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D03469">
        <w:rPr>
          <w:rFonts w:ascii="Times New Roman" w:hAnsi="Times New Roman" w:cs="Times New Roman"/>
          <w:sz w:val="24"/>
          <w:szCs w:val="24"/>
        </w:rPr>
        <w:t>для размещения</w:t>
      </w:r>
    </w:p>
    <w:p w:rsidR="00D03469" w:rsidRDefault="003A1EBB" w:rsidP="00A02E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E56">
        <w:rPr>
          <w:rFonts w:ascii="Times New Roman" w:hAnsi="Times New Roman" w:cs="Times New Roman"/>
          <w:sz w:val="24"/>
          <w:szCs w:val="24"/>
        </w:rPr>
        <w:t xml:space="preserve">на </w:t>
      </w:r>
      <w:r w:rsidR="00D03469">
        <w:rPr>
          <w:rFonts w:ascii="Times New Roman" w:hAnsi="Times New Roman" w:cs="Times New Roman"/>
          <w:sz w:val="24"/>
          <w:szCs w:val="24"/>
        </w:rPr>
        <w:t>сайт</w:t>
      </w:r>
      <w:r w:rsidR="00967F4E">
        <w:rPr>
          <w:rFonts w:ascii="Times New Roman" w:hAnsi="Times New Roman" w:cs="Times New Roman"/>
          <w:sz w:val="24"/>
          <w:szCs w:val="24"/>
        </w:rPr>
        <w:t>ах</w:t>
      </w:r>
      <w:r w:rsidR="00D03469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967F4E">
        <w:rPr>
          <w:rFonts w:ascii="Times New Roman" w:hAnsi="Times New Roman" w:cs="Times New Roman"/>
          <w:sz w:val="24"/>
          <w:szCs w:val="24"/>
        </w:rPr>
        <w:t xml:space="preserve">, </w:t>
      </w:r>
      <w:r w:rsidR="00D03469">
        <w:rPr>
          <w:rFonts w:ascii="Times New Roman" w:hAnsi="Times New Roman" w:cs="Times New Roman"/>
          <w:sz w:val="24"/>
          <w:szCs w:val="24"/>
        </w:rPr>
        <w:t xml:space="preserve">в </w:t>
      </w:r>
      <w:r w:rsidR="00A02E56" w:rsidRPr="00A02E56">
        <w:rPr>
          <w:rFonts w:ascii="Times New Roman" w:hAnsi="Times New Roman" w:cs="Times New Roman"/>
          <w:sz w:val="24"/>
          <w:szCs w:val="24"/>
        </w:rPr>
        <w:t>СМИ</w:t>
      </w:r>
      <w:r w:rsidR="00B241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469" w:rsidRDefault="00D03469" w:rsidP="00A02E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1EBB" w:rsidRDefault="00170FD6" w:rsidP="00A02E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E07B7F">
        <w:rPr>
          <w:rFonts w:ascii="Times New Roman" w:hAnsi="Times New Roman" w:cs="Times New Roman"/>
          <w:sz w:val="24"/>
          <w:szCs w:val="24"/>
        </w:rPr>
        <w:t>.03</w:t>
      </w:r>
      <w:r w:rsidR="00B2416B">
        <w:rPr>
          <w:rFonts w:ascii="Times New Roman" w:hAnsi="Times New Roman" w:cs="Times New Roman"/>
          <w:sz w:val="24"/>
          <w:szCs w:val="24"/>
        </w:rPr>
        <w:t>.2021</w:t>
      </w:r>
      <w:r w:rsidR="00D03469">
        <w:rPr>
          <w:rFonts w:ascii="Times New Roman" w:hAnsi="Times New Roman" w:cs="Times New Roman"/>
          <w:sz w:val="24"/>
          <w:szCs w:val="24"/>
        </w:rPr>
        <w:t xml:space="preserve"> </w:t>
      </w:r>
      <w:r w:rsidR="00B2416B">
        <w:rPr>
          <w:rFonts w:ascii="Times New Roman" w:hAnsi="Times New Roman" w:cs="Times New Roman"/>
          <w:sz w:val="24"/>
          <w:szCs w:val="24"/>
        </w:rPr>
        <w:t>г.</w:t>
      </w:r>
    </w:p>
    <w:p w:rsidR="00CE2753" w:rsidRDefault="00170FD6" w:rsidP="005151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АВТОМОБИЛЬ С СЮРПРИЗОМ</w:t>
      </w:r>
    </w:p>
    <w:p w:rsidR="00EE1F96" w:rsidRDefault="00EE1F96" w:rsidP="00CC22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C32" w:rsidRDefault="009B2C32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C3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Отдел экспертиз в сфере защиты прав потребителей (Консультационный пункт) Южного Екатеринбургского Филиала «Центр гигиены и эпидемиологии в Свердловской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чаще стали поступать обращения граждан о навязывании дополнительных услуг при покупке автомобиля в кредит.</w:t>
      </w:r>
    </w:p>
    <w:p w:rsidR="00C705B5" w:rsidRDefault="009B2C32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правило, </w:t>
      </w:r>
      <w:r w:rsidR="00C70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слов граждан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70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 такова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410C" w:rsidRDefault="00C1410C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5B5" w:rsidRPr="00C1410C" w:rsidRDefault="00C705B5" w:rsidP="00C1410C">
      <w:pPr>
        <w:pStyle w:val="a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 посеща</w:t>
      </w:r>
      <w:r w:rsidR="00037E44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салон, выбирает автомобиль, который </w:t>
      </w:r>
      <w:r w:rsidR="00C1410C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уже </w:t>
      </w:r>
      <w:r w:rsidR="00037E44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 при</w:t>
      </w:r>
      <w:r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обрести и вот тут начинается…</w:t>
      </w:r>
    </w:p>
    <w:p w:rsidR="00C705B5" w:rsidRDefault="00C705B5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оф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рмления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различным причинам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затягивается</w:t>
      </w:r>
      <w:r w:rsidR="006C1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большинство потребителей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говорят, что в автосалоне им приход</w:t>
      </w:r>
      <w:r w:rsidR="006C1AB7"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 проводить более чем полдня,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тот момент, когда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почти все документы оформлены покупателю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сообщают, что одним из условий приобр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автомобиля является заключение еще нескольких дог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оворов на оказание дополнительных платных услуг. 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 различные карты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сертификаты на оказание юридических и иных услуг, таких</w:t>
      </w:r>
      <w:r w:rsidR="006C1AB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например,</w:t>
      </w:r>
      <w:r w:rsidR="00037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помощь на дороге (замена колеса, услуги комиссара, подвоз бензина, эвакуация транспортного средства, </w:t>
      </w:r>
      <w:r w:rsidR="006C1AB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вызов медика, сотрудников ГАИ или такси на место аварии и др.).</w:t>
      </w:r>
    </w:p>
    <w:p w:rsidR="00C705B5" w:rsidRDefault="006C1AB7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продавец уверяет, что от данных услуг возможно отказаться в любое время </w:t>
      </w:r>
      <w:r w:rsidR="00C705B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полным возврат</w:t>
      </w:r>
      <w:r w:rsidR="00C705B5">
        <w:rPr>
          <w:rFonts w:ascii="Times New Roman" w:eastAsia="Times New Roman" w:hAnsi="Times New Roman" w:cs="Times New Roman"/>
          <w:sz w:val="24"/>
          <w:szCs w:val="24"/>
          <w:lang w:eastAsia="ru-RU"/>
        </w:rPr>
        <w:t>ом уплаченных денежных средст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705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1AB7" w:rsidRDefault="006C1AB7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себе представить чувства покупателя. В</w:t>
      </w:r>
      <w:r w:rsidR="00C705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</w:t>
      </w:r>
      <w:r w:rsidR="00C70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руках уже заветный автомобиль, а главное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банк дал одобрение по кредиту…. </w:t>
      </w:r>
    </w:p>
    <w:p w:rsidR="006C1AB7" w:rsidRDefault="006C1AB7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вот вопрос: «Дополнительные услуги, что делать?» </w:t>
      </w:r>
    </w:p>
    <w:p w:rsidR="00C705B5" w:rsidRDefault="006C1AB7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Откажусь позже, в основном такое решение принимает потребитель.</w:t>
      </w:r>
    </w:p>
    <w:p w:rsidR="00C705B5" w:rsidRDefault="00C705B5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F37" w:rsidRPr="00C1410C" w:rsidRDefault="000B0B18" w:rsidP="00C1410C">
      <w:pPr>
        <w:pStyle w:val="a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случаях потребителям сообщают о необходимос</w:t>
      </w:r>
      <w:r w:rsidR="00131F37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 заключения страховых услуг, </w:t>
      </w:r>
      <w:r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приобретения которых напрямую зависит </w:t>
      </w:r>
      <w:r w:rsidR="00131F37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процентной ставки (при отказе от услуг страхования – банк увеличивает процентную ставку). Однако, впоследствии о</w:t>
      </w:r>
      <w:r w:rsidR="00FF5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казывается, что кроме </w:t>
      </w:r>
      <w:r w:rsidR="00131F37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="00FF5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страхования </w:t>
      </w:r>
      <w:r w:rsidR="00131F37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потребители подписываю</w:t>
      </w:r>
      <w:r w:rsidR="00FF5FA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131F37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договоры на иные дополнительные услуги.</w:t>
      </w:r>
    </w:p>
    <w:p w:rsidR="00131F37" w:rsidRDefault="00131F37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5B5" w:rsidRPr="00C1410C" w:rsidRDefault="00131F37" w:rsidP="00C1410C">
      <w:pPr>
        <w:pStyle w:val="a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ряде случаев </w:t>
      </w:r>
      <w:r w:rsidR="000B0B18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потребителя и вовсе не ставят</w:t>
      </w:r>
      <w:r w:rsidR="00C705B5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изве</w:t>
      </w:r>
      <w:r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стность о каких-либо дополнительных услугах, а по</w:t>
      </w:r>
      <w:r w:rsidR="00C705B5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писывая внушительный пакет документов, покупатель</w:t>
      </w:r>
      <w:r w:rsidR="00C705B5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попросту может не заметить, что среди огромного множества </w:t>
      </w:r>
      <w:r w:rsidR="00C705B5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 он под</w:t>
      </w:r>
      <w:r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писал еще один или два договора. О</w:t>
      </w:r>
      <w:r w:rsidR="00C705B5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выданных картах</w:t>
      </w:r>
      <w:r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сертификатах</w:t>
      </w:r>
      <w:r w:rsidR="00C705B5" w:rsidRPr="00C1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потребитель узнает уже дома, более внимательно ознакомившись с документами.</w:t>
      </w:r>
    </w:p>
    <w:p w:rsidR="00131F37" w:rsidRDefault="00131F37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F37" w:rsidRDefault="00131F37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получается, что схемы разные, но итог один - заключение</w:t>
      </w:r>
      <w:r w:rsidRPr="00131F37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совсем не нужных договоров.</w:t>
      </w:r>
    </w:p>
    <w:p w:rsidR="00C705B5" w:rsidRDefault="00C705B5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5B5" w:rsidRDefault="00131F37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</w:t>
      </w:r>
      <w:r w:rsidR="00493DD4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="0049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93D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отребителя есть право в одностороннем порядке расто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ргнуть договор, но </w:t>
      </w:r>
      <w:r w:rsidR="00493DD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если это дог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овор возмездного оказания услуг </w:t>
      </w:r>
      <w:r w:rsidR="00FF5FA6">
        <w:rPr>
          <w:rFonts w:ascii="Times New Roman" w:eastAsia="Times New Roman" w:hAnsi="Times New Roman" w:cs="Times New Roman"/>
          <w:sz w:val="24"/>
          <w:szCs w:val="24"/>
          <w:lang w:eastAsia="ru-RU"/>
        </w:rPr>
        <w:t>(юридические и медицинские услуги, помощь на дороге).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этом случае судебные инстанции на стороне потребителей.</w:t>
      </w:r>
    </w:p>
    <w:p w:rsidR="00493DD4" w:rsidRDefault="00493DD4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FCD" w:rsidRDefault="00131F37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учитывая судебную практику, маркетологи </w:t>
      </w:r>
      <w:r w:rsidR="0049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прибегают все к новым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новым схемам, используя, к примеру, такие виды договоров, как лице</w:t>
      </w:r>
      <w:r w:rsidR="0049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нзионные,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абонентские и опционные. </w:t>
      </w:r>
    </w:p>
    <w:p w:rsidR="00131F37" w:rsidRDefault="00131F37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потребителя, не обладающего специальными познаниями, даже названия таких договоров являются непонятными, что уж говорить о сути и последствиях таких сделок. </w:t>
      </w:r>
      <w:r w:rsidR="00FF5FA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становится ясным</w:t>
      </w:r>
      <w:r w:rsidR="0088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впоследствии, что большинство таких договоров не имее</w:t>
      </w:r>
      <w:r w:rsidR="00D81FCD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ничего общего с договором</w:t>
      </w:r>
      <w:r w:rsidR="0088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возмездного оказания услуг.</w:t>
      </w:r>
    </w:p>
    <w:p w:rsidR="004E1603" w:rsidRDefault="00880806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так давно в Консультационный пункт 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тился потреби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за консультацией. П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анализе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опционного 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мы обнаружили, что согласно его условиям, потребитель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оплатил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пционную премию порядка 130 000 рублей 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право требования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1FCD" w:rsidRDefault="00880806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Внимание!  Что же он может требоват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4E1603" w:rsidRDefault="00880806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невозможности в срок погашать взятый кредит, потребитель вправе потребовать от исполнителя приобретения автомобиля и погашения вместо него кредитных обязательств</w:t>
      </w:r>
      <w:r w:rsidR="00D8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остатка задолженности по кредиту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1603" w:rsidRDefault="00880806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Конечно, подписывая такой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покупатель,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читая и не вникая в его суть, согласился с продавц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ом, надеясь, что сможет в будущем его расторгнуть.</w:t>
      </w:r>
      <w:r w:rsidR="00D8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более, приобретая автомобиль, он </w:t>
      </w:r>
      <w:r w:rsidR="00D81FCD" w:rsidRPr="00D8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планировал добросовестно оплачивать кредит </w:t>
      </w:r>
      <w:r w:rsidR="00D81FCD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намеревался избавляться от автомобиля, особенно на таких невыгодных условиях.</w:t>
      </w:r>
    </w:p>
    <w:p w:rsidR="004E1603" w:rsidRDefault="002E4C2F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как оказалось, </w:t>
      </w:r>
      <w:r w:rsidR="00D8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в одностороннем порядке такой договор практически </w:t>
      </w:r>
      <w:r w:rsidR="008808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возможно, та</w:t>
      </w:r>
      <w:r w:rsidR="0088080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 по закону опционная премия не возвращае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>тс</w:t>
      </w:r>
      <w:r w:rsidR="0088080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судебная практика</w:t>
      </w:r>
      <w:r w:rsidR="0088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вопросе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</w:t>
      </w:r>
      <w:r w:rsidR="0088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6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 потребителя</w:t>
      </w:r>
      <w:r w:rsidR="008808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4233" w:rsidRDefault="008E4233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233" w:rsidRDefault="008E4233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 ситуаций сейчас достаточно много, в связи с чем специалисты Консультационного пункта рекомендуют:</w:t>
      </w:r>
    </w:p>
    <w:p w:rsidR="008E4233" w:rsidRDefault="008E4233" w:rsidP="009B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C32" w:rsidRPr="008E4233" w:rsidRDefault="008E4233" w:rsidP="00042FE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Прежде чем обращаться </w:t>
      </w:r>
      <w:r w:rsidR="00D81F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автосалон, внимательно изучите</w:t>
      </w:r>
      <w:r w:rsidR="009B2C32" w:rsidRPr="008E4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отзывы о </w:t>
      </w:r>
      <w:r w:rsidRPr="008E42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компаниях-продавцах автомобилей.</w:t>
      </w:r>
    </w:p>
    <w:p w:rsidR="009B2C32" w:rsidRDefault="008E4233" w:rsidP="00042FE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B2C32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спеша, вдумчиво и </w:t>
      </w:r>
      <w:r w:rsidR="00D81FC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изучите</w:t>
      </w:r>
      <w:r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переданные для подп</w:t>
      </w:r>
      <w:r w:rsidR="002E4C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исания документы. Н</w:t>
      </w:r>
      <w:r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еобходимо </w:t>
      </w:r>
      <w:r w:rsidR="002E4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ознакомиться </w:t>
      </w:r>
      <w:bookmarkStart w:id="0" w:name="_GoBack"/>
      <w:bookmarkEnd w:id="0"/>
      <w:r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только с договором купли-продажи и кредитным договором, но и иными документами (памятки, сертификаты, правила и др.)</w:t>
      </w:r>
      <w:r w:rsidR="00042FEC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этом, не пропускайте ни одного пункта, особенно внимательно знакомьтесь со всеми сносками, условиями со звездочками и пунктами, изложенными мелким шрифтом. Выясняйте у менеджера все то, что остается непонятным, а если продавец пытается уйти от ответа, значит</w:t>
      </w:r>
      <w:r w:rsidR="009B2C32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1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</w:t>
      </w:r>
      <w:r w:rsidR="00042FEC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повод усомниться в добросовестности его действий. </w:t>
      </w:r>
    </w:p>
    <w:p w:rsidR="00820753" w:rsidRPr="00042FEC" w:rsidRDefault="00042FEC" w:rsidP="00042FE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попали </w:t>
      </w:r>
      <w:r w:rsidR="00820753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820753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</w:t>
      </w:r>
      <w:r w:rsidR="00820753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жую ситуацию,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советуем не действовать самостоятельно, а предварительно получить квалифицированную юридическую помощь, так как для принятия грамотного решения потребуется </w:t>
      </w:r>
      <w:r w:rsidR="00820753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>тщательны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анализ заключенных договоров и судебной практик</w:t>
      </w:r>
      <w:r w:rsidR="00D81FC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оформл</w:t>
      </w:r>
      <w:r w:rsidR="00D81FC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претензии 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иска в суд.</w:t>
      </w:r>
    </w:p>
    <w:p w:rsidR="004913B4" w:rsidRDefault="004913B4" w:rsidP="00EE70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928" w:rsidRPr="00985928" w:rsidRDefault="00985928" w:rsidP="00985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9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получением дополнительной консультации Вы можете обращаться в отдел экспертиз в сфере защиты прав потребителей Южного Екатеринбургского филиала ФБУЗ «Центр гигиены и эпидемиологии в Свердловской области».</w:t>
      </w:r>
    </w:p>
    <w:p w:rsidR="00985928" w:rsidRPr="00985928" w:rsidRDefault="00985928" w:rsidP="00985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9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 по территориям:</w:t>
      </w:r>
    </w:p>
    <w:p w:rsidR="00985928" w:rsidRPr="00985928" w:rsidRDefault="00985928" w:rsidP="00985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928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Екатеринбург, телефон (343) 266-54-97;</w:t>
      </w:r>
    </w:p>
    <w:p w:rsidR="00985928" w:rsidRPr="00985928" w:rsidRDefault="00985928" w:rsidP="00985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928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Арамиль, телефон (343) 385-32-81;</w:t>
      </w:r>
    </w:p>
    <w:p w:rsidR="00985928" w:rsidRPr="00985928" w:rsidRDefault="00985928" w:rsidP="00985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928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Полевской, телефон (34350) 4-21-68;</w:t>
      </w:r>
    </w:p>
    <w:p w:rsidR="00985928" w:rsidRDefault="00985928" w:rsidP="00985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928">
        <w:rPr>
          <w:rFonts w:ascii="Times New Roman" w:eastAsia="Times New Roman" w:hAnsi="Times New Roman" w:cs="Times New Roman"/>
          <w:sz w:val="24"/>
          <w:szCs w:val="24"/>
          <w:lang w:eastAsia="ru-RU"/>
        </w:rPr>
        <w:t>- г. Сысерть, телефон (34374) 6-51-51.</w:t>
      </w:r>
    </w:p>
    <w:p w:rsidR="00985928" w:rsidRPr="00EE7084" w:rsidRDefault="00985928" w:rsidP="00EE70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F23" w:rsidRDefault="004D4F23" w:rsidP="00B241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1F96" w:rsidRPr="00042FEC" w:rsidRDefault="00A93953" w:rsidP="00B2416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1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Юрисконсульт отдела экспертиз в сфере защиты прав потребителей филиала ФБУЗ «Центр гигиены и эпидемиологии в Свердловской области в Чкаловском районе города Екатеринбурга, городе Полевской и</w:t>
      </w:r>
      <w:r w:rsidR="00420E5B" w:rsidRPr="00666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0E5B" w:rsidRPr="00666215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Сысертском</w:t>
      </w:r>
      <w:proofErr w:type="spellEnd"/>
      <w:r w:rsidR="00420E5B" w:rsidRPr="00666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 </w:t>
      </w:r>
      <w:r w:rsidR="00420E5B" w:rsidRPr="006662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2FEC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66215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420E5B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proofErr w:type="spellStart"/>
      <w:r w:rsidR="00420E5B" w:rsidRPr="00042FEC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С.А.Барышникова</w:t>
      </w:r>
      <w:proofErr w:type="spellEnd"/>
    </w:p>
    <w:p w:rsidR="00A93953" w:rsidRPr="003F47EF" w:rsidRDefault="00A93953" w:rsidP="00EE1F96">
      <w:pPr>
        <w:tabs>
          <w:tab w:val="num" w:pos="0"/>
        </w:tabs>
        <w:spacing w:after="0" w:line="20" w:lineRule="atLeast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A93953" w:rsidRPr="003F47EF" w:rsidRDefault="00A93953" w:rsidP="00EE1F96">
      <w:pPr>
        <w:tabs>
          <w:tab w:val="num" w:pos="0"/>
        </w:tabs>
        <w:spacing w:after="0" w:line="20" w:lineRule="atLeast"/>
        <w:ind w:firstLine="360"/>
        <w:jc w:val="both"/>
        <w:rPr>
          <w:rFonts w:ascii="Times New Roman" w:eastAsia="Calibri" w:hAnsi="Times New Roman" w:cs="Times New Roman"/>
        </w:rPr>
      </w:pPr>
    </w:p>
    <w:p w:rsidR="003F47EF" w:rsidRPr="00C1222B" w:rsidRDefault="003F47EF" w:rsidP="003F47EF">
      <w:pPr>
        <w:pStyle w:val="a8"/>
        <w:rPr>
          <w:rFonts w:ascii="Times New Roman" w:hAnsi="Times New Roman"/>
          <w:sz w:val="24"/>
          <w:szCs w:val="24"/>
        </w:rPr>
      </w:pPr>
      <w:r w:rsidRPr="00C1222B">
        <w:rPr>
          <w:rFonts w:ascii="Times New Roman" w:hAnsi="Times New Roman"/>
          <w:sz w:val="24"/>
          <w:szCs w:val="24"/>
        </w:rPr>
        <w:t xml:space="preserve">Главный врач Филиала ФБУЗ </w:t>
      </w:r>
    </w:p>
    <w:p w:rsidR="003F47EF" w:rsidRPr="00C1222B" w:rsidRDefault="003F47EF" w:rsidP="003F47EF">
      <w:pPr>
        <w:pStyle w:val="a8"/>
        <w:rPr>
          <w:rFonts w:ascii="Times New Roman" w:hAnsi="Times New Roman"/>
          <w:sz w:val="24"/>
          <w:szCs w:val="24"/>
        </w:rPr>
      </w:pPr>
      <w:r w:rsidRPr="00C1222B">
        <w:rPr>
          <w:rFonts w:ascii="Times New Roman" w:hAnsi="Times New Roman"/>
          <w:sz w:val="24"/>
          <w:szCs w:val="24"/>
        </w:rPr>
        <w:t xml:space="preserve">«Центр гигиены и эпидемиологии в </w:t>
      </w:r>
    </w:p>
    <w:p w:rsidR="003F47EF" w:rsidRPr="00C1222B" w:rsidRDefault="003F47EF" w:rsidP="003F47EF">
      <w:pPr>
        <w:pStyle w:val="a8"/>
        <w:rPr>
          <w:rFonts w:ascii="Times New Roman" w:hAnsi="Times New Roman"/>
          <w:sz w:val="24"/>
          <w:szCs w:val="24"/>
        </w:rPr>
      </w:pPr>
      <w:r w:rsidRPr="00C1222B">
        <w:rPr>
          <w:rFonts w:ascii="Times New Roman" w:hAnsi="Times New Roman"/>
          <w:sz w:val="24"/>
          <w:szCs w:val="24"/>
        </w:rPr>
        <w:t xml:space="preserve">Свердловской области в Чкаловском районе </w:t>
      </w:r>
    </w:p>
    <w:p w:rsidR="003F47EF" w:rsidRPr="00C1222B" w:rsidRDefault="003F47EF" w:rsidP="003F47EF">
      <w:pPr>
        <w:pStyle w:val="a8"/>
        <w:rPr>
          <w:rFonts w:ascii="Times New Roman" w:hAnsi="Times New Roman"/>
          <w:sz w:val="24"/>
          <w:szCs w:val="24"/>
        </w:rPr>
      </w:pPr>
      <w:r w:rsidRPr="00C1222B">
        <w:rPr>
          <w:rFonts w:ascii="Times New Roman" w:hAnsi="Times New Roman"/>
          <w:sz w:val="24"/>
          <w:szCs w:val="24"/>
        </w:rPr>
        <w:t>города Екатеринбурга, городе Полевской</w:t>
      </w:r>
    </w:p>
    <w:p w:rsidR="003F47EF" w:rsidRPr="00C1222B" w:rsidRDefault="003F47EF" w:rsidP="003F47EF">
      <w:pPr>
        <w:pStyle w:val="a8"/>
        <w:rPr>
          <w:rFonts w:ascii="Times New Roman" w:hAnsi="Times New Roman"/>
          <w:sz w:val="24"/>
          <w:szCs w:val="24"/>
        </w:rPr>
      </w:pPr>
      <w:r w:rsidRPr="00C1222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1222B">
        <w:rPr>
          <w:rFonts w:ascii="Times New Roman" w:hAnsi="Times New Roman"/>
          <w:sz w:val="24"/>
          <w:szCs w:val="24"/>
        </w:rPr>
        <w:t>Сысертском</w:t>
      </w:r>
      <w:proofErr w:type="spellEnd"/>
      <w:r w:rsidRPr="00C1222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1222B">
        <w:rPr>
          <w:rFonts w:ascii="Times New Roman" w:hAnsi="Times New Roman"/>
          <w:sz w:val="24"/>
          <w:szCs w:val="24"/>
        </w:rPr>
        <w:t xml:space="preserve">районе»   </w:t>
      </w:r>
      <w:proofErr w:type="gramEnd"/>
      <w:r w:rsidRPr="00C1222B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042FEC">
        <w:rPr>
          <w:rFonts w:ascii="Times New Roman" w:hAnsi="Times New Roman"/>
          <w:sz w:val="24"/>
          <w:szCs w:val="24"/>
        </w:rPr>
        <w:t xml:space="preserve">                          </w:t>
      </w:r>
      <w:r w:rsidRPr="00C1222B">
        <w:rPr>
          <w:rFonts w:ascii="Times New Roman" w:hAnsi="Times New Roman"/>
          <w:sz w:val="24"/>
          <w:szCs w:val="24"/>
        </w:rPr>
        <w:t xml:space="preserve">          </w:t>
      </w:r>
      <w:r w:rsidR="00420E5B" w:rsidRPr="00C1222B">
        <w:rPr>
          <w:rFonts w:ascii="Times New Roman" w:hAnsi="Times New Roman"/>
          <w:sz w:val="24"/>
          <w:szCs w:val="24"/>
        </w:rPr>
        <w:tab/>
      </w:r>
      <w:r w:rsidR="00420E5B" w:rsidRPr="00C1222B">
        <w:rPr>
          <w:rFonts w:ascii="Times New Roman" w:hAnsi="Times New Roman"/>
          <w:sz w:val="24"/>
          <w:szCs w:val="24"/>
        </w:rPr>
        <w:tab/>
      </w:r>
      <w:r w:rsidRPr="00C1222B">
        <w:rPr>
          <w:rFonts w:ascii="Times New Roman" w:hAnsi="Times New Roman"/>
          <w:sz w:val="24"/>
          <w:szCs w:val="24"/>
        </w:rPr>
        <w:t xml:space="preserve">Д.М. </w:t>
      </w:r>
      <w:proofErr w:type="spellStart"/>
      <w:r w:rsidRPr="00C1222B">
        <w:rPr>
          <w:rFonts w:ascii="Times New Roman" w:hAnsi="Times New Roman"/>
          <w:sz w:val="24"/>
          <w:szCs w:val="24"/>
        </w:rPr>
        <w:t>Шашмурин</w:t>
      </w:r>
      <w:proofErr w:type="spellEnd"/>
    </w:p>
    <w:p w:rsidR="003F47EF" w:rsidRPr="003F47EF" w:rsidRDefault="003F47EF" w:rsidP="003F47EF">
      <w:pPr>
        <w:jc w:val="both"/>
        <w:rPr>
          <w:rFonts w:ascii="Times New Roman" w:hAnsi="Times New Roman" w:cs="Times New Roman"/>
        </w:rPr>
      </w:pPr>
    </w:p>
    <w:p w:rsidR="001327D0" w:rsidRDefault="002E4C2F" w:rsidP="00EE1F96">
      <w:pPr>
        <w:spacing w:after="0" w:line="240" w:lineRule="auto"/>
        <w:ind w:firstLine="709"/>
        <w:jc w:val="both"/>
      </w:pPr>
    </w:p>
    <w:sectPr w:rsidR="001327D0" w:rsidSect="009B2C3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119F7"/>
    <w:multiLevelType w:val="hybridMultilevel"/>
    <w:tmpl w:val="15B40BAA"/>
    <w:lvl w:ilvl="0" w:tplc="A53C93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AD3E35"/>
    <w:multiLevelType w:val="hybridMultilevel"/>
    <w:tmpl w:val="ADDA12F4"/>
    <w:lvl w:ilvl="0" w:tplc="B148B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F26DCC"/>
    <w:multiLevelType w:val="hybridMultilevel"/>
    <w:tmpl w:val="7F622F20"/>
    <w:lvl w:ilvl="0" w:tplc="6FE41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1A"/>
    <w:rsid w:val="00012455"/>
    <w:rsid w:val="00037E44"/>
    <w:rsid w:val="00042FEC"/>
    <w:rsid w:val="00086229"/>
    <w:rsid w:val="000B0B18"/>
    <w:rsid w:val="000C7462"/>
    <w:rsid w:val="001078F3"/>
    <w:rsid w:val="00130A26"/>
    <w:rsid w:val="00131F37"/>
    <w:rsid w:val="00166116"/>
    <w:rsid w:val="00166FC5"/>
    <w:rsid w:val="00170FD6"/>
    <w:rsid w:val="00181EAB"/>
    <w:rsid w:val="00226829"/>
    <w:rsid w:val="0029529E"/>
    <w:rsid w:val="002A7517"/>
    <w:rsid w:val="002E4C2F"/>
    <w:rsid w:val="002F45C1"/>
    <w:rsid w:val="003016E1"/>
    <w:rsid w:val="003A1EBB"/>
    <w:rsid w:val="003F47EF"/>
    <w:rsid w:val="00406AAA"/>
    <w:rsid w:val="0041761A"/>
    <w:rsid w:val="00420E5B"/>
    <w:rsid w:val="00443F93"/>
    <w:rsid w:val="004913B4"/>
    <w:rsid w:val="00493DD4"/>
    <w:rsid w:val="004A3E61"/>
    <w:rsid w:val="004C4118"/>
    <w:rsid w:val="004D4F23"/>
    <w:rsid w:val="004E1603"/>
    <w:rsid w:val="00515101"/>
    <w:rsid w:val="00530808"/>
    <w:rsid w:val="005474BB"/>
    <w:rsid w:val="005C27B5"/>
    <w:rsid w:val="005F05B4"/>
    <w:rsid w:val="006002DD"/>
    <w:rsid w:val="006251C1"/>
    <w:rsid w:val="00666215"/>
    <w:rsid w:val="006A0DB5"/>
    <w:rsid w:val="006C1AB7"/>
    <w:rsid w:val="006D672E"/>
    <w:rsid w:val="007458ED"/>
    <w:rsid w:val="007778E1"/>
    <w:rsid w:val="007C5EE3"/>
    <w:rsid w:val="007C6EB2"/>
    <w:rsid w:val="00820753"/>
    <w:rsid w:val="00823A72"/>
    <w:rsid w:val="00880806"/>
    <w:rsid w:val="008B3859"/>
    <w:rsid w:val="008C4F64"/>
    <w:rsid w:val="008D1B75"/>
    <w:rsid w:val="008E4233"/>
    <w:rsid w:val="00910114"/>
    <w:rsid w:val="00953383"/>
    <w:rsid w:val="00967F4E"/>
    <w:rsid w:val="00985928"/>
    <w:rsid w:val="00987B68"/>
    <w:rsid w:val="009B2C32"/>
    <w:rsid w:val="009F6952"/>
    <w:rsid w:val="009F72AC"/>
    <w:rsid w:val="00A02E56"/>
    <w:rsid w:val="00A30AB2"/>
    <w:rsid w:val="00A51B62"/>
    <w:rsid w:val="00A554F4"/>
    <w:rsid w:val="00A93953"/>
    <w:rsid w:val="00AB13F7"/>
    <w:rsid w:val="00AF59A6"/>
    <w:rsid w:val="00B02A00"/>
    <w:rsid w:val="00B17BED"/>
    <w:rsid w:val="00B2416B"/>
    <w:rsid w:val="00B26C9D"/>
    <w:rsid w:val="00B93EB6"/>
    <w:rsid w:val="00BA76E2"/>
    <w:rsid w:val="00C06742"/>
    <w:rsid w:val="00C1222B"/>
    <w:rsid w:val="00C12BD7"/>
    <w:rsid w:val="00C1410C"/>
    <w:rsid w:val="00C4444D"/>
    <w:rsid w:val="00C705B5"/>
    <w:rsid w:val="00CB728B"/>
    <w:rsid w:val="00CC2272"/>
    <w:rsid w:val="00CE2753"/>
    <w:rsid w:val="00D03469"/>
    <w:rsid w:val="00D81FCD"/>
    <w:rsid w:val="00D8310A"/>
    <w:rsid w:val="00D97BB8"/>
    <w:rsid w:val="00DF5736"/>
    <w:rsid w:val="00E07B7F"/>
    <w:rsid w:val="00E43AA0"/>
    <w:rsid w:val="00E6421C"/>
    <w:rsid w:val="00ED6424"/>
    <w:rsid w:val="00EE1F96"/>
    <w:rsid w:val="00EE7084"/>
    <w:rsid w:val="00F16D56"/>
    <w:rsid w:val="00F76CF4"/>
    <w:rsid w:val="00F822E6"/>
    <w:rsid w:val="00FF5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DA26C"/>
  <w15:docId w15:val="{F24FEFAE-E24A-4A88-A6AF-91F7EFD9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51B62"/>
    <w:rPr>
      <w:b/>
      <w:bCs/>
    </w:rPr>
  </w:style>
  <w:style w:type="paragraph" w:styleId="a4">
    <w:name w:val="Normal (Web)"/>
    <w:basedOn w:val="a"/>
    <w:uiPriority w:val="99"/>
    <w:rsid w:val="00A51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C2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27B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6A0DB5"/>
    <w:rPr>
      <w:strike w:val="0"/>
      <w:dstrike w:val="0"/>
      <w:color w:val="2B587A"/>
      <w:u w:val="none"/>
      <w:effect w:val="none"/>
    </w:rPr>
  </w:style>
  <w:style w:type="character" w:customStyle="1" w:styleId="FontStyle26">
    <w:name w:val="Font Style26"/>
    <w:rsid w:val="003F47EF"/>
    <w:rPr>
      <w:rFonts w:ascii="Times New Roman" w:hAnsi="Times New Roman" w:cs="Times New Roman" w:hint="default"/>
      <w:color w:val="000000"/>
      <w:sz w:val="26"/>
      <w:szCs w:val="26"/>
    </w:rPr>
  </w:style>
  <w:style w:type="paragraph" w:styleId="a8">
    <w:name w:val="No Spacing"/>
    <w:uiPriority w:val="1"/>
    <w:qFormat/>
    <w:rsid w:val="003F47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FollowedHyperlink"/>
    <w:basedOn w:val="a0"/>
    <w:uiPriority w:val="99"/>
    <w:semiHidden/>
    <w:unhideWhenUsed/>
    <w:rsid w:val="00F822E6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8E4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70A59-185A-4D24-9873-EF11EE9B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Каленчук Марина Борисовна</dc:creator>
  <cp:lastModifiedBy>Светлана А. Барышникова</cp:lastModifiedBy>
  <cp:revision>13</cp:revision>
  <cp:lastPrinted>2021-03-26T04:54:00Z</cp:lastPrinted>
  <dcterms:created xsi:type="dcterms:W3CDTF">2021-03-25T10:40:00Z</dcterms:created>
  <dcterms:modified xsi:type="dcterms:W3CDTF">2021-03-26T05:00:00Z</dcterms:modified>
</cp:coreProperties>
</file>