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3AF" w:rsidRDefault="004B4316" w:rsidP="004C73AF">
      <w:pPr>
        <w:shd w:val="clear" w:color="auto" w:fill="FFFFFF"/>
        <w:spacing w:after="0" w:line="240" w:lineRule="auto"/>
        <w:jc w:val="center"/>
        <w:outlineLvl w:val="1"/>
        <w:rPr>
          <w:rStyle w:val="a4"/>
          <w:rFonts w:ascii="Times New Roman" w:hAnsi="Times New Roman" w:cs="Times New Roman"/>
          <w:color w:val="252525"/>
          <w:sz w:val="28"/>
          <w:szCs w:val="28"/>
        </w:rPr>
      </w:pPr>
      <w:r w:rsidRPr="004C7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Свердловская межрайонная природо</w:t>
      </w:r>
      <w:r w:rsidR="004C7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охранная прокуратура разъясняет</w:t>
      </w:r>
      <w:bookmarkStart w:id="0" w:name="_GoBack"/>
      <w:bookmarkEnd w:id="0"/>
      <w:r w:rsidR="004C73AF" w:rsidRPr="004C7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4C73AF" w:rsidRPr="004C73AF">
        <w:rPr>
          <w:rStyle w:val="a4"/>
          <w:rFonts w:ascii="Times New Roman" w:hAnsi="Times New Roman" w:cs="Times New Roman"/>
          <w:color w:val="252525"/>
          <w:sz w:val="28"/>
          <w:szCs w:val="28"/>
        </w:rPr>
        <w:t>с 07 сентября 2020 года начинает действовать Федеральный закон от 08.06.2020 № 179-ФЗ «О внесении изменений в Закон Российской Федерации «О недрах»</w:t>
      </w:r>
    </w:p>
    <w:p w:rsidR="004C73AF" w:rsidRPr="004C73AF" w:rsidRDefault="004C73AF" w:rsidP="004C73A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73AF" w:rsidRPr="004C73AF" w:rsidRDefault="004C73AF" w:rsidP="004C73AF">
      <w:pPr>
        <w:pStyle w:val="a3"/>
        <w:spacing w:before="0" w:beforeAutospacing="0"/>
        <w:rPr>
          <w:color w:val="252525"/>
          <w:sz w:val="28"/>
          <w:szCs w:val="28"/>
        </w:rPr>
      </w:pPr>
      <w:r w:rsidRPr="004C73AF">
        <w:rPr>
          <w:color w:val="252525"/>
          <w:sz w:val="28"/>
          <w:szCs w:val="28"/>
        </w:rPr>
        <w:t>Согласно изменениям, к участкам недр федерального значения относятся участки недр, содержащие коренные (рудные) месторождения лития.</w:t>
      </w:r>
    </w:p>
    <w:p w:rsidR="004C73AF" w:rsidRPr="004C73AF" w:rsidRDefault="004C73AF" w:rsidP="004C73AF">
      <w:pPr>
        <w:pStyle w:val="a3"/>
        <w:spacing w:before="0" w:beforeAutospacing="0"/>
        <w:rPr>
          <w:color w:val="252525"/>
          <w:sz w:val="28"/>
          <w:szCs w:val="28"/>
        </w:rPr>
      </w:pPr>
      <w:r w:rsidRPr="004C73AF">
        <w:rPr>
          <w:color w:val="252525"/>
          <w:sz w:val="28"/>
          <w:szCs w:val="28"/>
        </w:rPr>
        <w:t>Конкретизировано понятие углеводородного сырья - к нему относятся нефть, газ и газовый конденсат.</w:t>
      </w:r>
    </w:p>
    <w:p w:rsidR="004C73AF" w:rsidRPr="004C73AF" w:rsidRDefault="004C73AF" w:rsidP="004C73AF">
      <w:pPr>
        <w:pStyle w:val="a3"/>
        <w:spacing w:before="0" w:beforeAutospacing="0"/>
        <w:rPr>
          <w:color w:val="252525"/>
          <w:sz w:val="28"/>
          <w:szCs w:val="28"/>
        </w:rPr>
      </w:pPr>
      <w:r w:rsidRPr="004C73AF">
        <w:rPr>
          <w:color w:val="252525"/>
          <w:sz w:val="28"/>
          <w:szCs w:val="28"/>
        </w:rPr>
        <w:t>Исключены дополнительные требования к пользователям недр, которые могут добывать попутные полезные ископаемые. Теперь к ним отнесены все пользователи недр, осуществляющие геологическое изучение, разведку и добычу полезных ископаемых или по совмещенной лицензии геологическое изучение, разведку и добычу полезных ископаемых в границах предоставленных им горных отводов или геологических отводов.</w:t>
      </w:r>
    </w:p>
    <w:p w:rsidR="004C73AF" w:rsidRPr="004C73AF" w:rsidRDefault="004C73AF" w:rsidP="004C73AF">
      <w:pPr>
        <w:pStyle w:val="a3"/>
        <w:spacing w:before="0" w:beforeAutospacing="0"/>
        <w:rPr>
          <w:color w:val="252525"/>
          <w:sz w:val="28"/>
          <w:szCs w:val="28"/>
        </w:rPr>
      </w:pPr>
      <w:r w:rsidRPr="004C73AF">
        <w:rPr>
          <w:color w:val="252525"/>
          <w:sz w:val="28"/>
          <w:szCs w:val="28"/>
        </w:rPr>
        <w:t xml:space="preserve">Также закреплено, что пользователи недр, осуществляющие разведку и добычу углеводородного сырья или по совмещенной лицензии геологическое изучение, разведку и добычу углеводородного сырья, имеют право на основании утвержденного технического проекта добывать в границах предоставленных им участков недр полезные ископаемые, не относящиеся к углеводородному сырью, из подземных вод, извлечение которых связано с разработкой месторождений углеводородного сырья (включая добычу из попутных вод и вод, используемых для собственных производственных и технологических нужд). Порядок добычи устанавливается </w:t>
      </w:r>
      <w:proofErr w:type="spellStart"/>
      <w:r w:rsidRPr="004C73AF">
        <w:rPr>
          <w:color w:val="252525"/>
          <w:sz w:val="28"/>
          <w:szCs w:val="28"/>
        </w:rPr>
        <w:t>Роснедрами</w:t>
      </w:r>
      <w:proofErr w:type="spellEnd"/>
      <w:r w:rsidRPr="004C73AF">
        <w:rPr>
          <w:color w:val="252525"/>
          <w:sz w:val="28"/>
          <w:szCs w:val="28"/>
        </w:rPr>
        <w:t>.</w:t>
      </w:r>
    </w:p>
    <w:p w:rsidR="004B4316" w:rsidRPr="004C73AF" w:rsidRDefault="004B4316" w:rsidP="004B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316" w:rsidRPr="004B4316" w:rsidRDefault="004B4316" w:rsidP="004B43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Помощник Свердловского межрайонного природоохранного прокурора </w:t>
      </w:r>
      <w:proofErr w:type="spellStart"/>
      <w:r w:rsidRPr="004C7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Марчукайтес</w:t>
      </w:r>
      <w:proofErr w:type="spellEnd"/>
      <w:r w:rsidRPr="004C7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М.Д.</w:t>
      </w:r>
    </w:p>
    <w:p w:rsidR="006E7E8C" w:rsidRDefault="004C73AF"/>
    <w:sectPr w:rsidR="006E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16"/>
    <w:rsid w:val="0042243A"/>
    <w:rsid w:val="004A133A"/>
    <w:rsid w:val="004B4316"/>
    <w:rsid w:val="004C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954C"/>
  <w15:chartTrackingRefBased/>
  <w15:docId w15:val="{B15765D6-C59D-4A6E-9B9B-7F3B26C1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B43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43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B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73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67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2</cp:revision>
  <dcterms:created xsi:type="dcterms:W3CDTF">2020-09-28T06:40:00Z</dcterms:created>
  <dcterms:modified xsi:type="dcterms:W3CDTF">2020-09-28T06:40:00Z</dcterms:modified>
</cp:coreProperties>
</file>